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CE4BB" w14:textId="708F7B96" w:rsidR="00511F53" w:rsidRPr="00511F53" w:rsidRDefault="00511F53" w:rsidP="00511F53">
      <w:r w:rsidRPr="00511F53">
        <w:br/>
        <w:t>   </w:t>
      </w:r>
      <w:r w:rsidRPr="00511F53">
        <mc:AlternateContent>
          <mc:Choice Requires="wps">
            <w:drawing>
              <wp:inline distT="0" distB="0" distL="0" distR="0" wp14:anchorId="099EFFF2" wp14:editId="21B32497">
                <wp:extent cx="304800" cy="304800"/>
                <wp:effectExtent l="0" t="0" r="0" b="0"/>
                <wp:docPr id="566885168" name="Rectangle 14" descr="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AE559" id="Rectangle 14" o:spid="_x0000_s1026" alt="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mc:AlternateContent>
          <mc:Choice Requires="wps">
            <w:drawing>
              <wp:inline distT="0" distB="0" distL="0" distR="0" wp14:anchorId="33CDADF2" wp14:editId="326FA012">
                <wp:extent cx="304800" cy="304800"/>
                <wp:effectExtent l="0" t="0" r="0" b="0"/>
                <wp:docPr id="1140855968" name="Rectangle 13" descr="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6E0AE7" id="Rectangle 13" o:spid="_x0000_s1026" alt="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w:t> </w:t>
      </w:r>
      <w:r w:rsidRPr="00511F53">
        <w:rPr>
          <w:b/>
          <w:bCs/>
        </w:rPr>
        <w:t>Spring COVID Booster Available!</w:t>
      </w:r>
      <w:r w:rsidRPr="00511F53">
        <w:t> </w:t>
      </w:r>
      <w:r w:rsidRPr="00511F53">
        <mc:AlternateContent>
          <mc:Choice Requires="wps">
            <w:drawing>
              <wp:inline distT="0" distB="0" distL="0" distR="0" wp14:anchorId="7496FE3E" wp14:editId="133B2FC5">
                <wp:extent cx="304800" cy="304800"/>
                <wp:effectExtent l="0" t="0" r="0" b="0"/>
                <wp:docPr id="787507347" name="Rectangle 12" descr="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83386" id="Rectangle 12" o:spid="_x0000_s1026" alt="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mc:AlternateContent>
          <mc:Choice Requires="wps">
            <w:drawing>
              <wp:inline distT="0" distB="0" distL="0" distR="0" wp14:anchorId="5FA48EDA" wp14:editId="29BF6ED7">
                <wp:extent cx="304800" cy="304800"/>
                <wp:effectExtent l="0" t="0" r="0" b="0"/>
                <wp:docPr id="448804900" name="Rectangle 11" descr="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5BA93" id="Rectangle 11" o:spid="_x0000_s1026" alt="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6AFAF47" w14:textId="77777777" w:rsidR="00511F53" w:rsidRPr="00511F53" w:rsidRDefault="00511F53" w:rsidP="00511F53">
      <w:r w:rsidRPr="00511F53">
        <w:t>The </w:t>
      </w:r>
      <w:r w:rsidRPr="00511F53">
        <w:rPr>
          <w:i/>
          <w:iCs/>
        </w:rPr>
        <w:t>Spring COVID Booster</w:t>
      </w:r>
      <w:r w:rsidRPr="00511F53">
        <w:t> is now available and bookable via the National Booking System!</w:t>
      </w:r>
    </w:p>
    <w:p w14:paraId="2CE40C5D" w14:textId="4F238BC2" w:rsidR="00511F53" w:rsidRPr="00511F53" w:rsidRDefault="00511F53" w:rsidP="00511F53">
      <w:r w:rsidRPr="00511F53">
        <mc:AlternateContent>
          <mc:Choice Requires="wps">
            <w:drawing>
              <wp:inline distT="0" distB="0" distL="0" distR="0" wp14:anchorId="470924A0" wp14:editId="727D61F3">
                <wp:extent cx="304800" cy="304800"/>
                <wp:effectExtent l="0" t="0" r="0" b="0"/>
                <wp:docPr id="929087859" name="Rectangle 10" descr="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94F33C" id="Rectangle 10" o:spid="_x0000_s1026" alt="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w:t> </w:t>
      </w:r>
      <w:r w:rsidRPr="00511F53">
        <w:rPr>
          <w:b/>
          <w:bCs/>
        </w:rPr>
        <w:t>Clinic Details:</w:t>
      </w:r>
    </w:p>
    <w:p w14:paraId="43BB0FE5" w14:textId="0FF9367E" w:rsidR="00511F53" w:rsidRPr="00511F53" w:rsidRDefault="00511F53" w:rsidP="00511F53">
      <w:pPr>
        <w:numPr>
          <w:ilvl w:val="0"/>
          <w:numId w:val="1"/>
        </w:numPr>
      </w:pPr>
      <w:r w:rsidRPr="00511F53">
        <w:rPr>
          <w:b/>
          <w:bCs/>
        </w:rPr>
        <w:t>Date:</w:t>
      </w:r>
      <w:r w:rsidRPr="00511F53">
        <w:t>  26th April 2025</w:t>
      </w:r>
    </w:p>
    <w:p w14:paraId="7A5DA24C" w14:textId="77777777" w:rsidR="00511F53" w:rsidRPr="00511F53" w:rsidRDefault="00511F53" w:rsidP="00511F53">
      <w:pPr>
        <w:numPr>
          <w:ilvl w:val="0"/>
          <w:numId w:val="1"/>
        </w:numPr>
      </w:pPr>
      <w:r w:rsidRPr="00511F53">
        <w:rPr>
          <w:b/>
          <w:bCs/>
        </w:rPr>
        <w:t>Time:</w:t>
      </w:r>
      <w:r w:rsidRPr="00511F53">
        <w:t> 09:00 AM - 1:00 PM (Subject to extension if demand increases)</w:t>
      </w:r>
    </w:p>
    <w:p w14:paraId="75284334" w14:textId="77777777" w:rsidR="00511F53" w:rsidRPr="00511F53" w:rsidRDefault="00511F53" w:rsidP="00511F53">
      <w:pPr>
        <w:numPr>
          <w:ilvl w:val="0"/>
          <w:numId w:val="1"/>
        </w:numPr>
      </w:pPr>
      <w:r w:rsidRPr="00511F53">
        <w:rPr>
          <w:b/>
          <w:bCs/>
        </w:rPr>
        <w:t>Location:</w:t>
      </w:r>
      <w:r w:rsidRPr="00511F53">
        <w:t> </w:t>
      </w:r>
      <w:proofErr w:type="spellStart"/>
      <w:r w:rsidRPr="00511F53">
        <w:t>Simmondley</w:t>
      </w:r>
      <w:proofErr w:type="spellEnd"/>
      <w:r w:rsidRPr="00511F53">
        <w:t xml:space="preserve"> Medical Practice</w:t>
      </w:r>
    </w:p>
    <w:p w14:paraId="3A104D43" w14:textId="2B31BCD3" w:rsidR="00511F53" w:rsidRPr="00511F53" w:rsidRDefault="00511F53" w:rsidP="00511F53">
      <w:r w:rsidRPr="00511F53">
        <mc:AlternateContent>
          <mc:Choice Requires="wps">
            <w:drawing>
              <wp:inline distT="0" distB="0" distL="0" distR="0" wp14:anchorId="44CEE963" wp14:editId="15286C90">
                <wp:extent cx="304800" cy="304800"/>
                <wp:effectExtent l="0" t="0" r="0" b="0"/>
                <wp:docPr id="120124722" name="Rectangle 9" descr="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F654B" id="Rectangle 9" o:spid="_x0000_s1026" alt="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w:t> </w:t>
      </w:r>
    </w:p>
    <w:p w14:paraId="1E70C907" w14:textId="1E405F39" w:rsidR="00511F53" w:rsidRPr="00511F53" w:rsidRDefault="00511F53" w:rsidP="00511F53">
      <w:r w:rsidRPr="00511F53">
        <mc:AlternateContent>
          <mc:Choice Requires="wps">
            <w:drawing>
              <wp:inline distT="0" distB="0" distL="0" distR="0" wp14:anchorId="50DC5DF2" wp14:editId="40051696">
                <wp:extent cx="304800" cy="304800"/>
                <wp:effectExtent l="0" t="0" r="0" b="0"/>
                <wp:docPr id="1523121726" name="Rectangle 8" descr="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E1792" id="Rectangle 8" o:spid="_x0000_s1026" alt="🔗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511F53">
        <w:t> Book now via the National Booking System to secure your slot.</w:t>
      </w:r>
    </w:p>
    <w:p w14:paraId="67DCC22B" w14:textId="77777777" w:rsidR="00511F53" w:rsidRPr="00511F53" w:rsidRDefault="00511F53" w:rsidP="00511F53">
      <w:hyperlink r:id="rId5" w:tgtFrame="_blank" w:tooltip="Original URL: https://www.nhs.uk/nhs-services/vaccination-and-booking-services/book-covid-19-vaccination/. Click or tap if you trust this link." w:history="1">
        <w:r w:rsidRPr="00511F53">
          <w:rPr>
            <w:rStyle w:val="Hyperlink"/>
          </w:rPr>
          <w:t>https://www.nhs.uk/nhs-services/vaccination-and-booking-services/book-covid-19-vaccination/</w:t>
        </w:r>
      </w:hyperlink>
    </w:p>
    <w:p w14:paraId="0B379A76" w14:textId="77777777" w:rsidR="00511F53" w:rsidRDefault="00511F53"/>
    <w:sectPr w:rsidR="00511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F1E73"/>
    <w:multiLevelType w:val="multilevel"/>
    <w:tmpl w:val="8F34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7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3"/>
    <w:rsid w:val="00511F53"/>
    <w:rsid w:val="00C9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66B9"/>
  <w15:chartTrackingRefBased/>
  <w15:docId w15:val="{FFBFCBAF-B720-4C68-8633-87F8582E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F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F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F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nhs.uk%2Fnhs-services%2Fvaccination-and-booking-services%2Fbook-covid-19-vaccination%2F&amp;data=05%7C02%7Ckathryn.ley%40nhs.net%7C0f6e5689391c448abc4e08dd6bb2c3dd%7C37c354b285b047f5b22207b48d774ee3%7C0%7C0%7C638785137709840723%7CUnknown%7CTWFpbGZsb3d8eyJFbXB0eU1hcGkiOnRydWUsIlYiOiIwLjAuMDAwMCIsIlAiOiJXaW4zMiIsIkFOIjoiTWFpbCIsIldUIjoyfQ%3D%3D%7C0%7C%7C%7C&amp;sdata=JvUj%2B%2Fd0RDKXj7nikRTfivA%2BIBmjPo4o3%2Fn%2FmWbcQP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LEY, Kathryn (COTTAGE LANE SURGERY)</dc:creator>
  <cp:keywords/>
  <dc:description/>
  <cp:lastModifiedBy>LEY, Kathryn (COTTAGE LANE SURGERY)</cp:lastModifiedBy>
  <cp:revision>1</cp:revision>
  <dcterms:created xsi:type="dcterms:W3CDTF">2025-04-14T09:57:00Z</dcterms:created>
  <dcterms:modified xsi:type="dcterms:W3CDTF">2025-04-14T09:58:00Z</dcterms:modified>
</cp:coreProperties>
</file>